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6B" w:rsidRPr="00096C6B" w:rsidRDefault="00096C6B" w:rsidP="00096C6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4"/>
        </w:rPr>
      </w:pP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附件</w:t>
      </w:r>
      <w:r w:rsidR="00173D1B">
        <w:rPr>
          <w:rFonts w:ascii="宋体" w:eastAsia="宋体" w:hAnsi="宋体" w:cs="宋体"/>
          <w:color w:val="000000"/>
          <w:kern w:val="0"/>
          <w:sz w:val="28"/>
          <w:szCs w:val="24"/>
        </w:rPr>
        <w:t>1</w:t>
      </w: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：</w:t>
      </w:r>
    </w:p>
    <w:p w:rsidR="00EF59E3" w:rsidRDefault="00EF59E3" w:rsidP="00EF59E3">
      <w:pPr>
        <w:widowControl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北京</w:t>
      </w:r>
      <w:r>
        <w:rPr>
          <w:rFonts w:ascii="黑体" w:eastAsia="黑体" w:hAnsi="黑体"/>
          <w:sz w:val="32"/>
          <w:szCs w:val="28"/>
        </w:rPr>
        <w:t>理工大学</w:t>
      </w:r>
      <w:r w:rsidR="00B622E4" w:rsidRPr="00B622E4">
        <w:rPr>
          <w:rFonts w:ascii="黑体" w:eastAsia="黑体" w:hAnsi="黑体" w:hint="eastAsia"/>
          <w:sz w:val="32"/>
          <w:szCs w:val="28"/>
        </w:rPr>
        <w:t>博士</w:t>
      </w:r>
      <w:r w:rsidR="00B622E4" w:rsidRPr="00B622E4">
        <w:rPr>
          <w:rFonts w:ascii="黑体" w:eastAsia="黑体" w:hAnsi="黑体"/>
          <w:sz w:val="32"/>
          <w:szCs w:val="28"/>
        </w:rPr>
        <w:t>招生</w:t>
      </w:r>
      <w:r w:rsidR="00B622E4" w:rsidRPr="00B622E4">
        <w:rPr>
          <w:rFonts w:ascii="黑体" w:eastAsia="黑体" w:hAnsi="黑体" w:hint="eastAsia"/>
          <w:sz w:val="32"/>
          <w:szCs w:val="28"/>
        </w:rPr>
        <w:t>“申请考核制”外国语科目</w:t>
      </w:r>
    </w:p>
    <w:p w:rsidR="00B622E4" w:rsidRPr="00B622E4" w:rsidRDefault="00B622E4" w:rsidP="00EF59E3">
      <w:pPr>
        <w:widowControl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B622E4">
        <w:rPr>
          <w:rFonts w:ascii="黑体" w:eastAsia="黑体" w:hAnsi="黑体" w:hint="eastAsia"/>
          <w:sz w:val="32"/>
          <w:szCs w:val="28"/>
        </w:rPr>
        <w:t>（英语）考核的替代标准</w:t>
      </w:r>
    </w:p>
    <w:p w:rsidR="00AD437E" w:rsidRDefault="00AD437E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934D6" w:rsidRPr="00255383" w:rsidRDefault="00EF59E3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报考2020年博士的</w:t>
      </w:r>
      <w:r w:rsidR="00AD437E">
        <w:rPr>
          <w:rFonts w:ascii="宋体" w:eastAsia="宋体" w:hAnsi="宋体" w:cs="宋体"/>
          <w:color w:val="000000"/>
          <w:kern w:val="0"/>
          <w:sz w:val="28"/>
          <w:szCs w:val="28"/>
        </w:rPr>
        <w:t>考生</w:t>
      </w:r>
      <w:r w:rsidR="00AD43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满足以下任一条件</w:t>
      </w:r>
      <w:r w:rsidR="00AD43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可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申请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外国语科目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（英语）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免考。</w:t>
      </w:r>
    </w:p>
    <w:tbl>
      <w:tblPr>
        <w:tblW w:w="79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389"/>
      </w:tblGrid>
      <w:tr w:rsidR="000934D6" w:rsidRPr="00FE0176" w:rsidTr="00AD1F28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B23D9A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近五年在以英语为母语的国家获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学士学位或硕士学位。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B23D9A" w:rsidP="00AD1F28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以英语为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母语的国家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连续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或学习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半年以上，且满足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以下任一条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：（1）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在国外学术刊物上以英语公开发表学术论文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篇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境外期间选修英语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课程不少于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2门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且成绩合格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D5505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被邀请</w:t>
            </w:r>
            <w:r w:rsidR="00D571FF" w:rsidRPr="00D571F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在境外召开的本领域高水平国际学术会议上做大会口头报告1次</w:t>
            </w:r>
            <w:r w:rsidR="00D571F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AD1F28" w:rsidP="00AD1F2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通过国家英语专业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  <w:r w:rsidR="00AD437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="00AD437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以上</w:t>
            </w:r>
            <w:bookmarkStart w:id="0" w:name="_GoBack"/>
            <w:bookmarkEnd w:id="0"/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考试，成绩合格。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AD1F28" w:rsidP="00AD1F28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近五年达到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任一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（1）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国家大学英语</w:t>
            </w:r>
            <w:r w:rsidR="00B23D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级考试且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425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）国家大学英语四级考试且成绩不低于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560分；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全国公共英语等级考试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PETS4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AD437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="00AD437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以上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笔试成绩及格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雅思成绩不低于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="00084A9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.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TOEFL新题型成绩不低于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85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分。</w:t>
            </w:r>
          </w:p>
        </w:tc>
      </w:tr>
    </w:tbl>
    <w:p w:rsidR="000934D6" w:rsidRDefault="000934D6"/>
    <w:sectPr w:rsidR="000934D6" w:rsidSect="00FC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2FE" w:rsidRDefault="009F12FE" w:rsidP="0032048F">
      <w:r>
        <w:separator/>
      </w:r>
    </w:p>
  </w:endnote>
  <w:endnote w:type="continuationSeparator" w:id="0">
    <w:p w:rsidR="009F12FE" w:rsidRDefault="009F12FE" w:rsidP="003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2FE" w:rsidRDefault="009F12FE" w:rsidP="0032048F">
      <w:r>
        <w:separator/>
      </w:r>
    </w:p>
  </w:footnote>
  <w:footnote w:type="continuationSeparator" w:id="0">
    <w:p w:rsidR="009F12FE" w:rsidRDefault="009F12FE" w:rsidP="003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6"/>
    <w:rsid w:val="0002556B"/>
    <w:rsid w:val="0007755C"/>
    <w:rsid w:val="00084A98"/>
    <w:rsid w:val="000934D6"/>
    <w:rsid w:val="00096C6B"/>
    <w:rsid w:val="000A7DC8"/>
    <w:rsid w:val="000C7A93"/>
    <w:rsid w:val="001437D6"/>
    <w:rsid w:val="00173D1B"/>
    <w:rsid w:val="001B5309"/>
    <w:rsid w:val="00255383"/>
    <w:rsid w:val="00286FE3"/>
    <w:rsid w:val="0032048F"/>
    <w:rsid w:val="00377B32"/>
    <w:rsid w:val="004061B6"/>
    <w:rsid w:val="004722A1"/>
    <w:rsid w:val="004B4DFD"/>
    <w:rsid w:val="004E3F4E"/>
    <w:rsid w:val="0054564A"/>
    <w:rsid w:val="005E30DE"/>
    <w:rsid w:val="00696297"/>
    <w:rsid w:val="006F150F"/>
    <w:rsid w:val="00736975"/>
    <w:rsid w:val="00792180"/>
    <w:rsid w:val="007A5663"/>
    <w:rsid w:val="007C0084"/>
    <w:rsid w:val="009B1C54"/>
    <w:rsid w:val="009F12FE"/>
    <w:rsid w:val="00A40AD8"/>
    <w:rsid w:val="00A40DF0"/>
    <w:rsid w:val="00AD1F28"/>
    <w:rsid w:val="00AD437E"/>
    <w:rsid w:val="00B23D9A"/>
    <w:rsid w:val="00B622E4"/>
    <w:rsid w:val="00C36CB1"/>
    <w:rsid w:val="00C62CBC"/>
    <w:rsid w:val="00C70653"/>
    <w:rsid w:val="00D1280C"/>
    <w:rsid w:val="00D55054"/>
    <w:rsid w:val="00D571FF"/>
    <w:rsid w:val="00EF59E3"/>
    <w:rsid w:val="00F57D9F"/>
    <w:rsid w:val="00F93DA0"/>
    <w:rsid w:val="00FC07A6"/>
    <w:rsid w:val="00FD6F2B"/>
    <w:rsid w:val="00FE0176"/>
    <w:rsid w:val="00FE79CC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037404-48A3-485D-B0B0-62E4C9E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4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8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80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57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5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6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70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2018-11-19T06:30:00Z</cp:lastPrinted>
  <dcterms:created xsi:type="dcterms:W3CDTF">2019-12-19T02:52:00Z</dcterms:created>
  <dcterms:modified xsi:type="dcterms:W3CDTF">2019-12-19T02:52:00Z</dcterms:modified>
</cp:coreProperties>
</file>